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="140" w:leftChars="0"/>
        <w:rPr>
          <w:rFonts w:hint="eastAsia" w:ascii="黑体" w:hAnsi="黑体" w:eastAsia="黑体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z w:val="32"/>
          <w:szCs w:val="32"/>
          <w:lang w:val="en-US" w:eastAsia="zh-CN"/>
        </w:rPr>
        <w:t>附件3</w:t>
      </w:r>
      <w:bookmarkStart w:id="0" w:name="_GoBack"/>
      <w:bookmarkEnd w:id="0"/>
    </w:p>
    <w:p>
      <w:pPr>
        <w:tabs>
          <w:tab w:val="left" w:pos="945"/>
          <w:tab w:val="center" w:pos="4482"/>
        </w:tabs>
        <w:autoSpaceDE w:val="0"/>
        <w:autoSpaceDN w:val="0"/>
        <w:adjustRightInd w:val="0"/>
        <w:snapToGrid w:val="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  <w:u w:val="single"/>
          <w:lang w:val="en-US" w:eastAsia="zh-CN"/>
        </w:rPr>
        <w:t xml:space="preserve">     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  <w:u w:val="none"/>
          <w:lang w:val="en-US" w:eastAsia="zh-CN"/>
        </w:rPr>
        <w:t>县（市、区）教</w:t>
      </w:r>
      <w:r>
        <w:rPr>
          <w:rFonts w:hint="eastAsia" w:ascii="方正小标宋_GBK" w:hAnsi="方正小标宋_GBK" w:eastAsia="方正小标宋_GBK" w:cs="方正小标宋_GBK"/>
          <w:b w:val="0"/>
          <w:bCs/>
          <w:color w:val="000000"/>
          <w:sz w:val="44"/>
          <w:szCs w:val="44"/>
          <w:lang w:val="en-US" w:eastAsia="zh-CN"/>
        </w:rPr>
        <w:t>育装备的建、配、管、用、研情况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楷体_GB2312" w:hAnsi="宋体" w:eastAsia="楷体_GB2312"/>
          <w:sz w:val="28"/>
          <w:szCs w:val="28"/>
          <w:u w:val="single"/>
          <w:lang w:val="en-US" w:eastAsia="zh-CN"/>
        </w:rPr>
      </w:pPr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t>(一）管理机制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是否</w:t>
      </w:r>
      <w:r>
        <w:rPr>
          <w:rFonts w:hint="eastAsia" w:ascii="仿宋" w:hAnsi="仿宋" w:eastAsia="仿宋" w:cs="仿宋"/>
          <w:sz w:val="28"/>
          <w:szCs w:val="28"/>
        </w:rPr>
        <w:t>出台学校教育装备管理组织机构设置和人员配备要求文件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，如有填写文件名和文件号。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是否</w:t>
      </w:r>
      <w:r>
        <w:rPr>
          <w:rFonts w:hint="eastAsia" w:ascii="仿宋" w:hAnsi="仿宋" w:eastAsia="仿宋" w:cs="仿宋"/>
          <w:sz w:val="28"/>
          <w:szCs w:val="28"/>
        </w:rPr>
        <w:t>出台教育装备应用及管理机制文件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，如有填写文件名和文件号。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Times New Roman"/>
          <w:sz w:val="28"/>
          <w:szCs w:val="28"/>
          <w:lang w:val="en-US" w:eastAsia="zh-CN"/>
        </w:rPr>
      </w:pPr>
      <w:r>
        <w:rPr>
          <w:rFonts w:hint="eastAsia" w:ascii="黑体" w:hAnsi="黑体" w:eastAsia="黑体" w:cs="Times New Roman"/>
          <w:sz w:val="28"/>
          <w:szCs w:val="28"/>
          <w:lang w:val="en-US" w:eastAsia="zh-CN"/>
        </w:rPr>
        <w:t>（二）经费投入（单位：万元）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近三年（202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</w:t>
      </w:r>
      <w:r>
        <w:rPr>
          <w:rFonts w:hint="eastAsia" w:ascii="仿宋" w:hAnsi="仿宋" w:eastAsia="仿宋" w:cs="仿宋"/>
          <w:sz w:val="28"/>
          <w:szCs w:val="28"/>
        </w:rPr>
        <w:t>-202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年）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县本级投入</w:t>
      </w:r>
      <w:r>
        <w:rPr>
          <w:rFonts w:hint="eastAsia" w:ascii="仿宋" w:hAnsi="仿宋" w:eastAsia="仿宋" w:cs="仿宋"/>
          <w:sz w:val="28"/>
          <w:szCs w:val="28"/>
        </w:rPr>
        <w:t>教育技术装备建设经费（不含校建）的投入总数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万元。其中：实验仪器设备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万元、图书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万元、音体美器材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万元、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信息科技</w:t>
      </w:r>
      <w:r>
        <w:rPr>
          <w:rFonts w:hint="eastAsia" w:ascii="仿宋" w:hAnsi="仿宋" w:eastAsia="仿宋" w:cs="仿宋"/>
          <w:sz w:val="28"/>
          <w:szCs w:val="28"/>
        </w:rPr>
        <w:t>教室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</w:rPr>
        <w:t>万元、多媒体教室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万元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学校生均公用经费用于</w:t>
      </w:r>
      <w:r>
        <w:rPr>
          <w:rFonts w:hint="eastAsia" w:ascii="仿宋" w:hAnsi="仿宋" w:eastAsia="仿宋" w:cs="仿宋"/>
          <w:sz w:val="28"/>
          <w:szCs w:val="28"/>
        </w:rPr>
        <w:t>教育装备建设经费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占比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本县组织的实验教学类培训总投入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 万元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，组织</w:t>
      </w:r>
      <w:r>
        <w:rPr>
          <w:rFonts w:hint="eastAsia" w:ascii="仿宋" w:hAnsi="仿宋" w:eastAsia="仿宋" w:cs="仿宋"/>
          <w:sz w:val="28"/>
          <w:szCs w:val="28"/>
        </w:rPr>
        <w:t>教师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</w:rPr>
        <w:t>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（三）实验室等专用教室的管理应用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.有多少学校存在学科实验室或音体美教室被挪用为普通教室？（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无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、较少0∽10%、一般10%∽20%、较多20%以上</w:t>
      </w:r>
      <w:r>
        <w:rPr>
          <w:rFonts w:hint="eastAsia" w:ascii="仿宋" w:hAnsi="仿宋" w:eastAsia="仿宋" w:cs="仿宋"/>
          <w:sz w:val="28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2.目前你县（市、区）实验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课是否</w:t>
      </w:r>
      <w:r>
        <w:rPr>
          <w:rFonts w:hint="eastAsia" w:ascii="仿宋" w:hAnsi="仿宋" w:eastAsia="仿宋" w:cs="仿宋"/>
          <w:sz w:val="28"/>
          <w:szCs w:val="28"/>
        </w:rPr>
        <w:t>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足开齐</w:t>
      </w:r>
      <w:r>
        <w:rPr>
          <w:rFonts w:hint="eastAsia" w:ascii="仿宋" w:hAnsi="仿宋" w:eastAsia="仿宋" w:cs="仿宋"/>
          <w:sz w:val="28"/>
          <w:szCs w:val="28"/>
        </w:rPr>
        <w:t>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音乐、美术、体育课程是否开足开齐</w:t>
      </w:r>
      <w:r>
        <w:rPr>
          <w:rFonts w:hint="eastAsia" w:ascii="仿宋" w:hAnsi="仿宋" w:eastAsia="仿宋" w:cs="仿宋"/>
          <w:sz w:val="28"/>
          <w:szCs w:val="28"/>
        </w:rPr>
        <w:t xml:space="preserve">？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功能室是否能满足教学需求？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是否能及时补充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教育装备</w:t>
      </w:r>
      <w:r>
        <w:rPr>
          <w:rFonts w:hint="eastAsia" w:ascii="仿宋" w:hAnsi="仿宋" w:eastAsia="仿宋" w:cs="仿宋"/>
          <w:sz w:val="28"/>
          <w:szCs w:val="28"/>
        </w:rPr>
        <w:t>耗材如药品、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烧杯、</w:t>
      </w:r>
      <w:r>
        <w:rPr>
          <w:rFonts w:hint="eastAsia" w:ascii="仿宋" w:hAnsi="仿宋" w:eastAsia="仿宋" w:cs="仿宋"/>
          <w:sz w:val="28"/>
          <w:szCs w:val="28"/>
        </w:rPr>
        <w:t>篮球、乒乓球拍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？消耗品</w:t>
      </w:r>
      <w:r>
        <w:rPr>
          <w:rFonts w:hint="eastAsia" w:ascii="仿宋" w:hAnsi="仿宋" w:eastAsia="仿宋" w:cs="仿宋"/>
          <w:sz w:val="28"/>
          <w:szCs w:val="28"/>
        </w:rPr>
        <w:t>日常采购经费来源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（县级财政、学校公用经费、其他渠道）</w:t>
      </w:r>
      <w:r>
        <w:rPr>
          <w:rFonts w:hint="eastAsia" w:ascii="仿宋" w:hAnsi="仿宋" w:eastAsia="仿宋" w:cs="仿宋"/>
          <w:sz w:val="28"/>
          <w:szCs w:val="28"/>
        </w:rPr>
        <w:t>？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是否有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经费</w:t>
      </w:r>
      <w:r>
        <w:rPr>
          <w:rFonts w:hint="eastAsia" w:ascii="仿宋" w:hAnsi="仿宋" w:eastAsia="仿宋" w:cs="仿宋"/>
          <w:sz w:val="28"/>
          <w:szCs w:val="28"/>
        </w:rPr>
        <w:t>保障机制？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（四）教育装备发展建议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楷体_GB2312" w:hAnsi="宋体" w:eastAsia="楷体_GB2312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</w:t>
      </w:r>
    </w:p>
    <w:sectPr>
      <w:footerReference r:id="rId3" w:type="default"/>
      <w:pgSz w:w="11906" w:h="16838"/>
      <w:pgMar w:top="1440" w:right="1633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0YzUxZmYzNTEzYzZhZDVlMzVjZTVkMDgxNGVkMWIifQ=="/>
  </w:docVars>
  <w:rsids>
    <w:rsidRoot w:val="5E5B5D68"/>
    <w:rsid w:val="028C11CF"/>
    <w:rsid w:val="0AAA5145"/>
    <w:rsid w:val="0B901D30"/>
    <w:rsid w:val="1323348A"/>
    <w:rsid w:val="137C0B88"/>
    <w:rsid w:val="139D148E"/>
    <w:rsid w:val="143F2545"/>
    <w:rsid w:val="145E0C1D"/>
    <w:rsid w:val="148443FC"/>
    <w:rsid w:val="14AB1989"/>
    <w:rsid w:val="150771D6"/>
    <w:rsid w:val="15B348B4"/>
    <w:rsid w:val="16353C00"/>
    <w:rsid w:val="173C0FBE"/>
    <w:rsid w:val="1AA933C8"/>
    <w:rsid w:val="1E870D71"/>
    <w:rsid w:val="20A774A8"/>
    <w:rsid w:val="270F759E"/>
    <w:rsid w:val="27781B9E"/>
    <w:rsid w:val="2B2D2CA0"/>
    <w:rsid w:val="2BB94533"/>
    <w:rsid w:val="2C0349EF"/>
    <w:rsid w:val="2E483A7C"/>
    <w:rsid w:val="2E901808"/>
    <w:rsid w:val="32FD11AA"/>
    <w:rsid w:val="338B2C59"/>
    <w:rsid w:val="33E02FA5"/>
    <w:rsid w:val="399129D3"/>
    <w:rsid w:val="3CE050A9"/>
    <w:rsid w:val="3F5860E5"/>
    <w:rsid w:val="3FDB2873"/>
    <w:rsid w:val="40CE4185"/>
    <w:rsid w:val="413C4D93"/>
    <w:rsid w:val="42084F38"/>
    <w:rsid w:val="4D566987"/>
    <w:rsid w:val="4F1F35AC"/>
    <w:rsid w:val="50414974"/>
    <w:rsid w:val="50577CF3"/>
    <w:rsid w:val="53CA4C80"/>
    <w:rsid w:val="54FE4BE1"/>
    <w:rsid w:val="598A113A"/>
    <w:rsid w:val="5C62639E"/>
    <w:rsid w:val="5E5B5D68"/>
    <w:rsid w:val="62652744"/>
    <w:rsid w:val="65333E96"/>
    <w:rsid w:val="65402FF4"/>
    <w:rsid w:val="66236B9E"/>
    <w:rsid w:val="6972190C"/>
    <w:rsid w:val="6EDF387E"/>
    <w:rsid w:val="71A52B5D"/>
    <w:rsid w:val="728C5ACB"/>
    <w:rsid w:val="731A52CE"/>
    <w:rsid w:val="74B82BA7"/>
    <w:rsid w:val="799C4930"/>
    <w:rsid w:val="7B191EC6"/>
    <w:rsid w:val="7C8554FF"/>
    <w:rsid w:val="7D456FA2"/>
    <w:rsid w:val="7E2C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Plain Text"/>
    <w:qFormat/>
    <w:uiPriority w:val="99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font11"/>
    <w:basedOn w:val="9"/>
    <w:qFormat/>
    <w:uiPriority w:val="0"/>
    <w:rPr>
      <w:rFonts w:hint="eastAsia" w:ascii="仿宋" w:hAnsi="仿宋" w:eastAsia="仿宋" w:cs="仿宋"/>
      <w:color w:val="000000"/>
      <w:sz w:val="21"/>
      <w:szCs w:val="21"/>
      <w:u w:val="none"/>
    </w:rPr>
  </w:style>
  <w:style w:type="character" w:customStyle="1" w:styleId="11">
    <w:name w:val="font21"/>
    <w:basedOn w:val="9"/>
    <w:qFormat/>
    <w:uiPriority w:val="0"/>
    <w:rPr>
      <w:rFonts w:hint="eastAsia" w:ascii="仿宋" w:hAnsi="仿宋" w:eastAsia="仿宋" w:cs="仿宋"/>
      <w:color w:val="0000FF"/>
      <w:sz w:val="21"/>
      <w:szCs w:val="2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431</Words>
  <Characters>452</Characters>
  <Lines>0</Lines>
  <Paragraphs>0</Paragraphs>
  <TotalTime>927</TotalTime>
  <ScaleCrop>false</ScaleCrop>
  <LinksUpToDate>false</LinksUpToDate>
  <CharactersWithSpaces>816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2023-08-03T00:55:00Z</dcterms:created>
  <dc:creator>卓米</dc:creator>
  <cp:lastModifiedBy>Administrator</cp:lastModifiedBy>
  <cp:lastPrinted>2023-08-14T08:15:00Z</cp:lastPrinted>
  <dcterms:modified xsi:type="dcterms:W3CDTF">2023-08-14T08:15:03Z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B985D11F39FC4FF18237CC6847085BA2_13</vt:lpwstr>
  </property>
</Properties>
</file>